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BDB9F" w14:textId="77777777" w:rsidR="00F90112" w:rsidRDefault="00F90112" w:rsidP="00F90112">
      <w:pPr>
        <w:jc w:val="center"/>
        <w:rPr>
          <w:b/>
          <w:bCs/>
        </w:rPr>
      </w:pPr>
    </w:p>
    <w:p w14:paraId="0F6A7D41" w14:textId="3FC3A5C9" w:rsidR="00DA3130" w:rsidRPr="003D0925" w:rsidRDefault="00F90112" w:rsidP="00F90112">
      <w:pPr>
        <w:jc w:val="center"/>
        <w:rPr>
          <w:b/>
          <w:bCs/>
          <w:sz w:val="36"/>
          <w:szCs w:val="36"/>
          <w:lang w:val="en-GB"/>
        </w:rPr>
      </w:pPr>
      <w:r w:rsidRPr="003D0925">
        <w:rPr>
          <w:b/>
          <w:bCs/>
          <w:sz w:val="36"/>
          <w:szCs w:val="36"/>
          <w:lang w:val="en-GB"/>
        </w:rPr>
        <w:t>Agreement</w:t>
      </w:r>
    </w:p>
    <w:p w14:paraId="582C4C82" w14:textId="368005AC" w:rsidR="00F90112" w:rsidRPr="003D0925" w:rsidRDefault="00F90112">
      <w:pPr>
        <w:rPr>
          <w:lang w:val="en-GB"/>
        </w:rPr>
      </w:pPr>
    </w:p>
    <w:p w14:paraId="68666748" w14:textId="047BAC19" w:rsidR="00F90112" w:rsidRPr="003D0925" w:rsidRDefault="00F90112" w:rsidP="00F90112">
      <w:pPr>
        <w:spacing w:after="0" w:line="240" w:lineRule="auto"/>
        <w:jc w:val="center"/>
        <w:rPr>
          <w:sz w:val="24"/>
          <w:szCs w:val="24"/>
          <w:lang w:val="en-GB"/>
        </w:rPr>
      </w:pPr>
      <w:r w:rsidRPr="003D0925">
        <w:rPr>
          <w:sz w:val="24"/>
          <w:szCs w:val="24"/>
          <w:lang w:val="en-GB"/>
        </w:rPr>
        <w:t>between</w:t>
      </w:r>
    </w:p>
    <w:p w14:paraId="42A3DE24" w14:textId="77777777" w:rsidR="00F90112" w:rsidRPr="003D0925" w:rsidRDefault="00F90112" w:rsidP="00F90112">
      <w:pPr>
        <w:spacing w:after="0" w:line="240" w:lineRule="auto"/>
        <w:rPr>
          <w:sz w:val="24"/>
          <w:szCs w:val="24"/>
          <w:lang w:val="en-GB"/>
        </w:rPr>
      </w:pPr>
    </w:p>
    <w:p w14:paraId="5D4B39D1" w14:textId="5C91CB44" w:rsidR="00F90112" w:rsidRPr="003D0925" w:rsidRDefault="00F90112" w:rsidP="00F90112">
      <w:pPr>
        <w:spacing w:after="0" w:line="240" w:lineRule="auto"/>
        <w:jc w:val="center"/>
        <w:rPr>
          <w:b/>
          <w:bCs/>
          <w:sz w:val="24"/>
          <w:szCs w:val="24"/>
          <w:lang w:val="en-GB"/>
        </w:rPr>
      </w:pPr>
      <w:proofErr w:type="spellStart"/>
      <w:r w:rsidRPr="003D0925">
        <w:rPr>
          <w:b/>
          <w:bCs/>
          <w:sz w:val="24"/>
          <w:szCs w:val="24"/>
          <w:lang w:val="en-GB"/>
        </w:rPr>
        <w:t>Bundesinstitut</w:t>
      </w:r>
      <w:proofErr w:type="spellEnd"/>
      <w:r w:rsidRPr="003D0925">
        <w:rPr>
          <w:b/>
          <w:bCs/>
          <w:sz w:val="24"/>
          <w:szCs w:val="24"/>
          <w:lang w:val="en-GB"/>
        </w:rPr>
        <w:t xml:space="preserve"> </w:t>
      </w:r>
      <w:proofErr w:type="spellStart"/>
      <w:r w:rsidRPr="003D0925">
        <w:rPr>
          <w:b/>
          <w:bCs/>
          <w:sz w:val="24"/>
          <w:szCs w:val="24"/>
          <w:lang w:val="en-GB"/>
        </w:rPr>
        <w:t>für</w:t>
      </w:r>
      <w:proofErr w:type="spellEnd"/>
      <w:r w:rsidRPr="003D0925">
        <w:rPr>
          <w:b/>
          <w:bCs/>
          <w:sz w:val="24"/>
          <w:szCs w:val="24"/>
          <w:lang w:val="en-GB"/>
        </w:rPr>
        <w:t xml:space="preserve"> </w:t>
      </w:r>
      <w:proofErr w:type="spellStart"/>
      <w:r w:rsidRPr="003D0925">
        <w:rPr>
          <w:b/>
          <w:bCs/>
          <w:sz w:val="24"/>
          <w:szCs w:val="24"/>
          <w:lang w:val="en-GB"/>
        </w:rPr>
        <w:t>Risikobewertung</w:t>
      </w:r>
      <w:proofErr w:type="spellEnd"/>
    </w:p>
    <w:p w14:paraId="3B4DEE21" w14:textId="238DD423" w:rsidR="00F90112" w:rsidRPr="00F90112" w:rsidRDefault="00F90112" w:rsidP="00F90112">
      <w:pPr>
        <w:spacing w:after="0" w:line="240" w:lineRule="auto"/>
        <w:jc w:val="center"/>
        <w:rPr>
          <w:sz w:val="24"/>
          <w:szCs w:val="24"/>
          <w:lang w:val="en-GB"/>
        </w:rPr>
      </w:pPr>
      <w:r w:rsidRPr="00F90112">
        <w:rPr>
          <w:sz w:val="24"/>
          <w:szCs w:val="24"/>
          <w:lang w:val="en-GB"/>
        </w:rPr>
        <w:t>Represented by its President</w:t>
      </w:r>
    </w:p>
    <w:p w14:paraId="130FFA04" w14:textId="318460E1" w:rsidR="00F90112" w:rsidRPr="00F90112" w:rsidRDefault="00F90112" w:rsidP="00F90112">
      <w:pPr>
        <w:spacing w:after="0" w:line="240" w:lineRule="auto"/>
        <w:jc w:val="center"/>
        <w:rPr>
          <w:sz w:val="24"/>
          <w:szCs w:val="24"/>
        </w:rPr>
      </w:pPr>
      <w:r w:rsidRPr="00F90112">
        <w:rPr>
          <w:sz w:val="24"/>
          <w:szCs w:val="24"/>
        </w:rPr>
        <w:t>Max-</w:t>
      </w:r>
      <w:proofErr w:type="spellStart"/>
      <w:r w:rsidRPr="00F90112">
        <w:rPr>
          <w:sz w:val="24"/>
          <w:szCs w:val="24"/>
        </w:rPr>
        <w:t>Dohrn</w:t>
      </w:r>
      <w:proofErr w:type="spellEnd"/>
      <w:r w:rsidRPr="00F90112">
        <w:rPr>
          <w:sz w:val="24"/>
          <w:szCs w:val="24"/>
        </w:rPr>
        <w:t>-Straße 8-10, D-10589 Berlin,</w:t>
      </w:r>
    </w:p>
    <w:p w14:paraId="3E856630" w14:textId="7ACC049E" w:rsidR="00F90112" w:rsidRPr="00F90112" w:rsidRDefault="00F90112" w:rsidP="00F90112">
      <w:pPr>
        <w:spacing w:after="0" w:line="240" w:lineRule="auto"/>
        <w:jc w:val="center"/>
        <w:rPr>
          <w:sz w:val="24"/>
          <w:szCs w:val="24"/>
          <w:lang w:val="en-GB"/>
        </w:rPr>
      </w:pPr>
      <w:r w:rsidRPr="00F90112">
        <w:rPr>
          <w:sz w:val="24"/>
          <w:szCs w:val="24"/>
          <w:lang w:val="en-GB"/>
        </w:rPr>
        <w:t xml:space="preserve">referred to as: </w:t>
      </w:r>
      <w:proofErr w:type="spellStart"/>
      <w:r w:rsidRPr="00F90112">
        <w:rPr>
          <w:sz w:val="24"/>
          <w:szCs w:val="24"/>
          <w:lang w:val="en-GB"/>
        </w:rPr>
        <w:t>BfR</w:t>
      </w:r>
      <w:proofErr w:type="spellEnd"/>
    </w:p>
    <w:p w14:paraId="17D9A2E9" w14:textId="134B8769" w:rsidR="00F90112" w:rsidRPr="00F90112" w:rsidRDefault="00F90112" w:rsidP="00F90112">
      <w:pPr>
        <w:spacing w:after="0" w:line="240" w:lineRule="auto"/>
        <w:rPr>
          <w:sz w:val="24"/>
          <w:szCs w:val="24"/>
          <w:lang w:val="en-GB"/>
        </w:rPr>
      </w:pPr>
    </w:p>
    <w:p w14:paraId="5396748D" w14:textId="1ECEF380" w:rsidR="00F90112" w:rsidRDefault="00F90112" w:rsidP="003D0925">
      <w:pPr>
        <w:spacing w:after="0" w:line="240" w:lineRule="auto"/>
        <w:jc w:val="center"/>
        <w:rPr>
          <w:sz w:val="24"/>
          <w:szCs w:val="24"/>
          <w:lang w:val="en-GB"/>
        </w:rPr>
      </w:pPr>
      <w:r>
        <w:rPr>
          <w:sz w:val="24"/>
          <w:szCs w:val="24"/>
          <w:lang w:val="en-GB"/>
        </w:rPr>
        <w:t>and</w:t>
      </w:r>
    </w:p>
    <w:p w14:paraId="046035B8" w14:textId="79F988E4" w:rsidR="00F90112" w:rsidRDefault="00F90112" w:rsidP="00F90112">
      <w:pPr>
        <w:spacing w:after="0" w:line="240" w:lineRule="auto"/>
        <w:rPr>
          <w:sz w:val="24"/>
          <w:szCs w:val="24"/>
          <w:lang w:val="en-GB"/>
        </w:rPr>
      </w:pPr>
    </w:p>
    <w:p w14:paraId="750583BE" w14:textId="1EF64E5D" w:rsidR="00F90112" w:rsidRPr="00B73D01" w:rsidRDefault="00F90112" w:rsidP="00B73D01">
      <w:pPr>
        <w:spacing w:after="0" w:line="240" w:lineRule="auto"/>
        <w:jc w:val="center"/>
        <w:rPr>
          <w:b/>
          <w:bCs/>
          <w:sz w:val="24"/>
          <w:szCs w:val="24"/>
          <w:lang w:val="en-GB"/>
        </w:rPr>
      </w:pPr>
      <w:commentRangeStart w:id="0"/>
      <w:r w:rsidRPr="00B73D01">
        <w:rPr>
          <w:b/>
          <w:bCs/>
          <w:sz w:val="24"/>
          <w:szCs w:val="24"/>
          <w:lang w:val="en-GB"/>
        </w:rPr>
        <w:t>The Republic of Estonia</w:t>
      </w:r>
    </w:p>
    <w:p w14:paraId="210E2050" w14:textId="16912999" w:rsidR="00B73D01" w:rsidRDefault="00B73D01" w:rsidP="00B73D01">
      <w:pPr>
        <w:spacing w:after="0" w:line="240" w:lineRule="auto"/>
        <w:jc w:val="center"/>
        <w:rPr>
          <w:sz w:val="24"/>
          <w:szCs w:val="24"/>
          <w:lang w:val="en-GB"/>
        </w:rPr>
      </w:pPr>
      <w:r>
        <w:rPr>
          <w:sz w:val="24"/>
          <w:szCs w:val="24"/>
          <w:lang w:val="en-GB"/>
        </w:rPr>
        <w:t>r</w:t>
      </w:r>
      <w:r w:rsidR="00F90112" w:rsidRPr="00B73D01">
        <w:rPr>
          <w:sz w:val="24"/>
          <w:szCs w:val="24"/>
          <w:lang w:val="en-GB"/>
        </w:rPr>
        <w:t>epresented by the Estonian Health Board</w:t>
      </w:r>
      <w:r>
        <w:rPr>
          <w:sz w:val="24"/>
          <w:szCs w:val="24"/>
          <w:lang w:val="en-GB"/>
        </w:rPr>
        <w:t xml:space="preserve"> (</w:t>
      </w:r>
      <w:proofErr w:type="spellStart"/>
      <w:r>
        <w:rPr>
          <w:sz w:val="24"/>
          <w:szCs w:val="24"/>
          <w:lang w:val="en-GB"/>
        </w:rPr>
        <w:t>Terviseamet</w:t>
      </w:r>
      <w:proofErr w:type="spellEnd"/>
      <w:r>
        <w:rPr>
          <w:sz w:val="24"/>
          <w:szCs w:val="24"/>
          <w:lang w:val="en-GB"/>
        </w:rPr>
        <w:t>)</w:t>
      </w:r>
      <w:r w:rsidR="00F90112" w:rsidRPr="00B73D01">
        <w:rPr>
          <w:sz w:val="24"/>
          <w:szCs w:val="24"/>
          <w:lang w:val="en-GB"/>
        </w:rPr>
        <w:t xml:space="preserve">, </w:t>
      </w:r>
      <w:proofErr w:type="spellStart"/>
      <w:r w:rsidR="00F90112" w:rsidRPr="00B73D01">
        <w:rPr>
          <w:sz w:val="24"/>
          <w:szCs w:val="24"/>
          <w:lang w:val="en-GB"/>
        </w:rPr>
        <w:t>Paldiski</w:t>
      </w:r>
      <w:proofErr w:type="spellEnd"/>
      <w:r w:rsidR="00F90112" w:rsidRPr="00B73D01">
        <w:rPr>
          <w:sz w:val="24"/>
          <w:szCs w:val="24"/>
          <w:lang w:val="en-GB"/>
        </w:rPr>
        <w:t xml:space="preserve"> </w:t>
      </w:r>
      <w:proofErr w:type="spellStart"/>
      <w:r w:rsidR="00F90112" w:rsidRPr="00B73D01">
        <w:rPr>
          <w:sz w:val="24"/>
          <w:szCs w:val="24"/>
          <w:lang w:val="en-GB"/>
        </w:rPr>
        <w:t>mnt</w:t>
      </w:r>
      <w:proofErr w:type="spellEnd"/>
      <w:r w:rsidR="00F90112" w:rsidRPr="00B73D01">
        <w:rPr>
          <w:sz w:val="24"/>
          <w:szCs w:val="24"/>
          <w:lang w:val="en-GB"/>
        </w:rPr>
        <w:t xml:space="preserve"> 81, 10614 Tallinn, Estonia as Member State Competent Authority of Estonia for REACH, </w:t>
      </w:r>
    </w:p>
    <w:p w14:paraId="6A290F5D" w14:textId="19A66F72" w:rsidR="00F90112" w:rsidRPr="00B73D01" w:rsidRDefault="00F90112" w:rsidP="00B73D01">
      <w:pPr>
        <w:spacing w:after="0" w:line="240" w:lineRule="auto"/>
        <w:jc w:val="center"/>
        <w:rPr>
          <w:sz w:val="24"/>
          <w:szCs w:val="24"/>
          <w:lang w:val="en-GB"/>
        </w:rPr>
      </w:pPr>
      <w:r w:rsidRPr="00B73D01">
        <w:rPr>
          <w:sz w:val="24"/>
          <w:szCs w:val="24"/>
          <w:lang w:val="en-GB"/>
        </w:rPr>
        <w:t>represented by its General Director</w:t>
      </w:r>
    </w:p>
    <w:p w14:paraId="52097C41" w14:textId="7B4C9F71" w:rsidR="00F90112" w:rsidRDefault="00F90112" w:rsidP="00B73D01">
      <w:pPr>
        <w:spacing w:after="0" w:line="240" w:lineRule="auto"/>
        <w:jc w:val="center"/>
        <w:rPr>
          <w:sz w:val="24"/>
          <w:szCs w:val="24"/>
          <w:lang w:val="en-GB"/>
        </w:rPr>
      </w:pPr>
      <w:r>
        <w:rPr>
          <w:sz w:val="24"/>
          <w:szCs w:val="24"/>
          <w:lang w:val="en-GB"/>
        </w:rPr>
        <w:t xml:space="preserve">- </w:t>
      </w:r>
      <w:proofErr w:type="spellStart"/>
      <w:r w:rsidR="00B73D01">
        <w:rPr>
          <w:sz w:val="24"/>
          <w:szCs w:val="24"/>
          <w:lang w:val="en-GB"/>
        </w:rPr>
        <w:t>Sotsiaalministeerium</w:t>
      </w:r>
      <w:proofErr w:type="spellEnd"/>
      <w:r w:rsidR="00B73D01">
        <w:rPr>
          <w:sz w:val="24"/>
          <w:szCs w:val="24"/>
          <w:lang w:val="en-GB"/>
        </w:rPr>
        <w:t xml:space="preserve"> – </w:t>
      </w:r>
      <w:r>
        <w:rPr>
          <w:sz w:val="24"/>
          <w:szCs w:val="24"/>
          <w:lang w:val="en-GB"/>
        </w:rPr>
        <w:t>Ministry</w:t>
      </w:r>
      <w:r w:rsidR="00B73D01">
        <w:rPr>
          <w:sz w:val="24"/>
          <w:szCs w:val="24"/>
          <w:lang w:val="en-GB"/>
        </w:rPr>
        <w:t xml:space="preserve"> </w:t>
      </w:r>
      <w:r>
        <w:rPr>
          <w:sz w:val="24"/>
          <w:szCs w:val="24"/>
          <w:lang w:val="en-GB"/>
        </w:rPr>
        <w:t>of Social Affairs</w:t>
      </w:r>
      <w:r w:rsidR="00B73D01">
        <w:rPr>
          <w:sz w:val="24"/>
          <w:szCs w:val="24"/>
          <w:lang w:val="en-GB"/>
        </w:rPr>
        <w:t xml:space="preserve"> –</w:t>
      </w:r>
    </w:p>
    <w:p w14:paraId="681F0A5D" w14:textId="5B3535C8" w:rsidR="00B73D01" w:rsidRDefault="00B73D01" w:rsidP="00B73D01">
      <w:pPr>
        <w:spacing w:after="0" w:line="240" w:lineRule="auto"/>
        <w:jc w:val="center"/>
        <w:rPr>
          <w:sz w:val="24"/>
          <w:szCs w:val="24"/>
          <w:lang w:val="en-GB"/>
        </w:rPr>
      </w:pPr>
      <w:proofErr w:type="spellStart"/>
      <w:r>
        <w:rPr>
          <w:sz w:val="24"/>
          <w:szCs w:val="24"/>
          <w:lang w:val="en-GB"/>
        </w:rPr>
        <w:t>Suur-Ameerika</w:t>
      </w:r>
      <w:proofErr w:type="spellEnd"/>
      <w:r>
        <w:rPr>
          <w:sz w:val="24"/>
          <w:szCs w:val="24"/>
          <w:lang w:val="en-GB"/>
        </w:rPr>
        <w:t xml:space="preserve"> 1, 10122 Tallin</w:t>
      </w:r>
    </w:p>
    <w:p w14:paraId="235D2FD2" w14:textId="08947E55" w:rsidR="00B73D01" w:rsidRPr="00F90112" w:rsidRDefault="00B73D01" w:rsidP="00B73D01">
      <w:pPr>
        <w:spacing w:after="0" w:line="240" w:lineRule="auto"/>
        <w:jc w:val="center"/>
        <w:rPr>
          <w:sz w:val="24"/>
          <w:szCs w:val="24"/>
          <w:lang w:val="en-GB"/>
        </w:rPr>
      </w:pPr>
      <w:r>
        <w:rPr>
          <w:sz w:val="24"/>
          <w:szCs w:val="24"/>
          <w:lang w:val="en-GB"/>
        </w:rPr>
        <w:t>Referred to as: Estonian Competent Authority for REACH</w:t>
      </w:r>
      <w:commentRangeEnd w:id="0"/>
      <w:r w:rsidR="00722C67">
        <w:rPr>
          <w:rStyle w:val="Kommentarzeichen"/>
        </w:rPr>
        <w:commentReference w:id="0"/>
      </w:r>
    </w:p>
    <w:p w14:paraId="42DBB592" w14:textId="78A86571" w:rsidR="00F90112" w:rsidRDefault="00F90112">
      <w:pPr>
        <w:rPr>
          <w:lang w:val="en-GB"/>
        </w:rPr>
      </w:pPr>
    </w:p>
    <w:p w14:paraId="6D806F59" w14:textId="43BF46D7" w:rsidR="00F90112" w:rsidRDefault="00F90112">
      <w:pPr>
        <w:rPr>
          <w:lang w:val="en-GB"/>
        </w:rPr>
      </w:pPr>
    </w:p>
    <w:p w14:paraId="1C0D7648" w14:textId="240BE0F6" w:rsidR="00B73D01" w:rsidRPr="00B73D01" w:rsidRDefault="00B73D01" w:rsidP="009C5A4F">
      <w:pPr>
        <w:spacing w:line="240" w:lineRule="auto"/>
        <w:rPr>
          <w:b/>
          <w:bCs/>
          <w:lang w:val="en-GB"/>
        </w:rPr>
      </w:pPr>
      <w:r w:rsidRPr="00B73D01">
        <w:rPr>
          <w:b/>
          <w:bCs/>
          <w:lang w:val="en-GB"/>
        </w:rPr>
        <w:t>Article 1</w:t>
      </w:r>
    </w:p>
    <w:p w14:paraId="76C1F496" w14:textId="2258FDC1" w:rsidR="00B73D01" w:rsidRDefault="00B73D01" w:rsidP="009C5A4F">
      <w:pPr>
        <w:spacing w:line="240" w:lineRule="auto"/>
        <w:rPr>
          <w:lang w:val="en-GB"/>
        </w:rPr>
      </w:pPr>
      <w:r>
        <w:rPr>
          <w:lang w:val="en-GB"/>
        </w:rPr>
        <w:t xml:space="preserve">This agreement governs the transfer of remunerations to the </w:t>
      </w:r>
      <w:proofErr w:type="spellStart"/>
      <w:r>
        <w:rPr>
          <w:lang w:val="en-GB"/>
        </w:rPr>
        <w:t>BfR</w:t>
      </w:r>
      <w:proofErr w:type="spellEnd"/>
      <w:r>
        <w:rPr>
          <w:lang w:val="en-GB"/>
        </w:rPr>
        <w:t xml:space="preserve"> which the Estonian Competent Authority for REACH receives from the European Chemicals Agency (ECHA) for services of </w:t>
      </w:r>
      <w:proofErr w:type="spellStart"/>
      <w:r>
        <w:rPr>
          <w:lang w:val="en-GB"/>
        </w:rPr>
        <w:t>BfR</w:t>
      </w:r>
      <w:proofErr w:type="spellEnd"/>
      <w:r>
        <w:rPr>
          <w:lang w:val="en-GB"/>
        </w:rPr>
        <w:t xml:space="preserve"> staff members in the framework of the Committee for Risk Assessment (RAC).</w:t>
      </w:r>
    </w:p>
    <w:p w14:paraId="4B0B8B5C" w14:textId="14EE35BF" w:rsidR="00B73D01" w:rsidRDefault="00B73D01" w:rsidP="009C5A4F">
      <w:pPr>
        <w:spacing w:line="240" w:lineRule="auto"/>
        <w:rPr>
          <w:lang w:val="en-GB"/>
        </w:rPr>
      </w:pPr>
    </w:p>
    <w:p w14:paraId="11909464" w14:textId="686B1BA4" w:rsidR="00B73D01" w:rsidRPr="00B73D01" w:rsidRDefault="00B73D01" w:rsidP="009C5A4F">
      <w:pPr>
        <w:spacing w:line="240" w:lineRule="auto"/>
        <w:rPr>
          <w:b/>
          <w:bCs/>
          <w:lang w:val="en-GB"/>
        </w:rPr>
      </w:pPr>
      <w:r w:rsidRPr="00B73D01">
        <w:rPr>
          <w:b/>
          <w:bCs/>
          <w:lang w:val="en-GB"/>
        </w:rPr>
        <w:t>Article 2</w:t>
      </w:r>
    </w:p>
    <w:p w14:paraId="70105212" w14:textId="37891EE6" w:rsidR="00B73D01" w:rsidRPr="009C5A4F" w:rsidRDefault="00B73D01" w:rsidP="009C5A4F">
      <w:pPr>
        <w:spacing w:line="240" w:lineRule="auto"/>
        <w:rPr>
          <w:color w:val="FF0000"/>
          <w:lang w:val="en-GB"/>
        </w:rPr>
      </w:pPr>
      <w:r>
        <w:rPr>
          <w:lang w:val="en-GB"/>
        </w:rPr>
        <w:t xml:space="preserve">According to Cooperation Agreement No. </w:t>
      </w:r>
      <w:commentRangeStart w:id="1"/>
      <w:r>
        <w:rPr>
          <w:lang w:val="en-GB"/>
        </w:rPr>
        <w:t>ECHA/</w:t>
      </w:r>
      <w:r w:rsidR="00406BF8">
        <w:rPr>
          <w:lang w:val="en-GB"/>
        </w:rPr>
        <w:t>MSC</w:t>
      </w:r>
      <w:r w:rsidR="00B36684">
        <w:rPr>
          <w:lang w:val="en-GB"/>
        </w:rPr>
        <w:t>A/CA/</w:t>
      </w:r>
      <w:r w:rsidR="00B36684" w:rsidRPr="009C5A4F">
        <w:rPr>
          <w:color w:val="FF0000"/>
          <w:lang w:val="en-GB"/>
        </w:rPr>
        <w:t>2010/ET/1</w:t>
      </w:r>
      <w:r w:rsidRPr="009C5A4F">
        <w:rPr>
          <w:color w:val="FF0000"/>
          <w:lang w:val="en-GB"/>
        </w:rPr>
        <w:t xml:space="preserve"> </w:t>
      </w:r>
      <w:commentRangeEnd w:id="1"/>
      <w:r w:rsidR="00722C67" w:rsidRPr="009C5A4F">
        <w:rPr>
          <w:rStyle w:val="Kommentarzeichen"/>
          <w:color w:val="FF0000"/>
        </w:rPr>
        <w:commentReference w:id="1"/>
      </w:r>
      <w:r>
        <w:rPr>
          <w:lang w:val="en-GB"/>
        </w:rPr>
        <w:t>between ECHA and the Estonian Competent Authority for REA</w:t>
      </w:r>
      <w:r w:rsidR="003D0925">
        <w:rPr>
          <w:lang w:val="en-GB"/>
        </w:rPr>
        <w:t>C</w:t>
      </w:r>
      <w:r>
        <w:rPr>
          <w:lang w:val="en-GB"/>
        </w:rPr>
        <w:t xml:space="preserve">H all payments for services which Estonia accomplishes for ECHA shall be made to the </w:t>
      </w:r>
      <w:commentRangeStart w:id="2"/>
      <w:r w:rsidRPr="009C5A4F">
        <w:rPr>
          <w:color w:val="FF0000"/>
          <w:lang w:val="en-GB"/>
        </w:rPr>
        <w:t xml:space="preserve">Ministry of Finance of Finance </w:t>
      </w:r>
      <w:commentRangeEnd w:id="2"/>
      <w:r w:rsidR="00722C67" w:rsidRPr="009C5A4F">
        <w:rPr>
          <w:rStyle w:val="Kommentarzeichen"/>
          <w:color w:val="FF0000"/>
        </w:rPr>
        <w:commentReference w:id="2"/>
      </w:r>
      <w:r w:rsidRPr="009C5A4F">
        <w:rPr>
          <w:color w:val="FF0000"/>
          <w:lang w:val="en-GB"/>
        </w:rPr>
        <w:t xml:space="preserve">of the Republic of Estonia. </w:t>
      </w:r>
    </w:p>
    <w:p w14:paraId="53D74F67" w14:textId="060E0D32" w:rsidR="00B73D01" w:rsidRDefault="00B73D01" w:rsidP="009C5A4F">
      <w:pPr>
        <w:spacing w:line="240" w:lineRule="auto"/>
        <w:rPr>
          <w:lang w:val="en-GB"/>
        </w:rPr>
      </w:pPr>
    </w:p>
    <w:p w14:paraId="641CE46B" w14:textId="58C4CF6C" w:rsidR="00B73D01" w:rsidRPr="00B73D01" w:rsidRDefault="00B73D01" w:rsidP="009C5A4F">
      <w:pPr>
        <w:spacing w:line="240" w:lineRule="auto"/>
        <w:rPr>
          <w:b/>
          <w:bCs/>
          <w:lang w:val="en-GB"/>
        </w:rPr>
      </w:pPr>
      <w:r w:rsidRPr="00B73D01">
        <w:rPr>
          <w:b/>
          <w:bCs/>
          <w:lang w:val="en-GB"/>
        </w:rPr>
        <w:t>Article 3</w:t>
      </w:r>
    </w:p>
    <w:p w14:paraId="11565960" w14:textId="57C128DD" w:rsidR="00B73D01" w:rsidRDefault="00B73D01" w:rsidP="009C5A4F">
      <w:pPr>
        <w:spacing w:line="240" w:lineRule="auto"/>
        <w:rPr>
          <w:lang w:val="en-GB"/>
        </w:rPr>
      </w:pPr>
      <w:r>
        <w:rPr>
          <w:lang w:val="en-GB"/>
        </w:rPr>
        <w:t xml:space="preserve">On the basis of this contract the Estonian Competent Authority for REACH agrees to transfer remunerations for Estonia for services of the </w:t>
      </w:r>
      <w:proofErr w:type="spellStart"/>
      <w:r>
        <w:rPr>
          <w:lang w:val="en-GB"/>
        </w:rPr>
        <w:t>BfR</w:t>
      </w:r>
      <w:proofErr w:type="spellEnd"/>
      <w:r>
        <w:rPr>
          <w:lang w:val="en-GB"/>
        </w:rPr>
        <w:t xml:space="preserve"> staff members in the framework of the Committee for Risk Assessment (RAC) in their full amount to the </w:t>
      </w:r>
      <w:proofErr w:type="spellStart"/>
      <w:r>
        <w:rPr>
          <w:lang w:val="en-GB"/>
        </w:rPr>
        <w:t>BfR</w:t>
      </w:r>
      <w:proofErr w:type="spellEnd"/>
      <w:r>
        <w:rPr>
          <w:lang w:val="en-GB"/>
        </w:rPr>
        <w:t>.</w:t>
      </w:r>
    </w:p>
    <w:p w14:paraId="4457C8C8" w14:textId="77777777" w:rsidR="00B73D01" w:rsidRDefault="00B73D01" w:rsidP="009C5A4F">
      <w:pPr>
        <w:spacing w:line="240" w:lineRule="auto"/>
        <w:rPr>
          <w:lang w:val="en-GB"/>
        </w:rPr>
      </w:pPr>
    </w:p>
    <w:p w14:paraId="0C18B227" w14:textId="688090A0" w:rsidR="00B73D01" w:rsidRPr="00B73D01" w:rsidRDefault="00B73D01" w:rsidP="009C5A4F">
      <w:pPr>
        <w:spacing w:line="240" w:lineRule="auto"/>
        <w:rPr>
          <w:b/>
          <w:bCs/>
          <w:lang w:val="en-GB"/>
        </w:rPr>
      </w:pPr>
      <w:r w:rsidRPr="00B73D01">
        <w:rPr>
          <w:b/>
          <w:bCs/>
          <w:lang w:val="en-GB"/>
        </w:rPr>
        <w:t>Article 4</w:t>
      </w:r>
    </w:p>
    <w:p w14:paraId="273940E3" w14:textId="0AE5943D" w:rsidR="00B73D01" w:rsidRDefault="00B73D01" w:rsidP="009C5A4F">
      <w:pPr>
        <w:spacing w:line="240" w:lineRule="auto"/>
        <w:rPr>
          <w:lang w:val="en-GB"/>
        </w:rPr>
      </w:pPr>
      <w:r>
        <w:rPr>
          <w:lang w:val="en-GB"/>
        </w:rPr>
        <w:t xml:space="preserve">The transfer will be made in Euro to the following account: </w:t>
      </w:r>
    </w:p>
    <w:p w14:paraId="2474AC6C" w14:textId="0DB02FD0" w:rsidR="00B73D01" w:rsidRDefault="00B73D01" w:rsidP="009C5A4F">
      <w:pPr>
        <w:spacing w:after="0" w:line="240" w:lineRule="auto"/>
        <w:ind w:left="284"/>
      </w:pPr>
      <w:r w:rsidRPr="00B73D01">
        <w:t xml:space="preserve">Account holder: </w:t>
      </w:r>
      <w:r w:rsidRPr="00B73D01">
        <w:tab/>
      </w:r>
      <w:r w:rsidR="003D0925">
        <w:tab/>
      </w:r>
      <w:r w:rsidRPr="00B73D01">
        <w:t xml:space="preserve">Bundeskasse </w:t>
      </w:r>
      <w:r w:rsidR="00505ABA">
        <w:t>Trier</w:t>
      </w:r>
      <w:r w:rsidRPr="00B73D01">
        <w:t xml:space="preserve">, </w:t>
      </w:r>
      <w:r w:rsidR="00505ABA">
        <w:t>Sitz Kiel</w:t>
      </w:r>
    </w:p>
    <w:p w14:paraId="3A72748D" w14:textId="7F1E0774" w:rsidR="00B73D01" w:rsidRDefault="00B73D01" w:rsidP="009C5A4F">
      <w:pPr>
        <w:spacing w:after="0" w:line="240" w:lineRule="auto"/>
        <w:ind w:left="284"/>
      </w:pPr>
      <w:r>
        <w:t>Bank:</w:t>
      </w:r>
      <w:r>
        <w:tab/>
      </w:r>
      <w:r>
        <w:tab/>
      </w:r>
      <w:r>
        <w:tab/>
        <w:t>Deutsche Bundesbank</w:t>
      </w:r>
      <w:r w:rsidR="00505ABA">
        <w:t>, Hamburg</w:t>
      </w:r>
    </w:p>
    <w:p w14:paraId="18F60211" w14:textId="1ABB410F" w:rsidR="00B73D01" w:rsidRPr="00505ABA" w:rsidRDefault="00B73D01" w:rsidP="009C5A4F">
      <w:pPr>
        <w:spacing w:after="0" w:line="240" w:lineRule="auto"/>
        <w:ind w:left="284"/>
      </w:pPr>
      <w:r w:rsidRPr="00505ABA">
        <w:t xml:space="preserve">IBAN </w:t>
      </w:r>
      <w:proofErr w:type="spellStart"/>
      <w:r w:rsidRPr="00505ABA">
        <w:t>Number</w:t>
      </w:r>
      <w:proofErr w:type="spellEnd"/>
      <w:r w:rsidRPr="00505ABA">
        <w:t>:</w:t>
      </w:r>
      <w:r w:rsidRPr="00505ABA">
        <w:tab/>
      </w:r>
      <w:r w:rsidRPr="00505ABA">
        <w:tab/>
      </w:r>
      <w:r w:rsidR="003D0925" w:rsidRPr="00505ABA">
        <w:t>DE18 2000 0000 0020 0010 66</w:t>
      </w:r>
    </w:p>
    <w:p w14:paraId="3200B2D2" w14:textId="6492B17D" w:rsidR="00931597" w:rsidRPr="003D0925" w:rsidRDefault="00931597" w:rsidP="009C5A4F">
      <w:pPr>
        <w:spacing w:after="0" w:line="240" w:lineRule="auto"/>
        <w:ind w:left="284"/>
        <w:rPr>
          <w:lang w:val="en-GB"/>
        </w:rPr>
      </w:pPr>
      <w:r w:rsidRPr="003D0925">
        <w:rPr>
          <w:lang w:val="en-GB"/>
        </w:rPr>
        <w:lastRenderedPageBreak/>
        <w:t>BIC Number:</w:t>
      </w:r>
      <w:r w:rsidRPr="003D0925">
        <w:rPr>
          <w:lang w:val="en-GB"/>
        </w:rPr>
        <w:tab/>
      </w:r>
      <w:r w:rsidRPr="003D0925">
        <w:rPr>
          <w:lang w:val="en-GB"/>
        </w:rPr>
        <w:tab/>
        <w:t>MARKDEF1</w:t>
      </w:r>
      <w:r w:rsidR="003D0925">
        <w:rPr>
          <w:lang w:val="en-GB"/>
        </w:rPr>
        <w:t>2</w:t>
      </w:r>
      <w:r w:rsidRPr="003D0925">
        <w:rPr>
          <w:lang w:val="en-GB"/>
        </w:rPr>
        <w:t>00</w:t>
      </w:r>
    </w:p>
    <w:p w14:paraId="7E1DB70C" w14:textId="31EF3C01" w:rsidR="00931597" w:rsidRPr="00911F76" w:rsidRDefault="00931597" w:rsidP="009C5A4F">
      <w:pPr>
        <w:spacing w:after="0" w:line="240" w:lineRule="auto"/>
        <w:ind w:left="284"/>
        <w:rPr>
          <w:color w:val="000000" w:themeColor="text1"/>
          <w:lang w:val="en-GB"/>
        </w:rPr>
      </w:pPr>
      <w:r w:rsidRPr="00911F76">
        <w:rPr>
          <w:color w:val="000000" w:themeColor="text1"/>
          <w:lang w:val="en-GB"/>
        </w:rPr>
        <w:t>Reason for transfer:</w:t>
      </w:r>
      <w:r w:rsidRPr="00911F76">
        <w:rPr>
          <w:color w:val="000000" w:themeColor="text1"/>
          <w:lang w:val="en-GB"/>
        </w:rPr>
        <w:tab/>
      </w:r>
      <w:r w:rsidR="003D0925" w:rsidRPr="00911F76">
        <w:rPr>
          <w:color w:val="000000" w:themeColor="text1"/>
          <w:lang w:val="en-GB"/>
        </w:rPr>
        <w:tab/>
      </w:r>
      <w:proofErr w:type="spellStart"/>
      <w:r w:rsidRPr="00911F76">
        <w:rPr>
          <w:color w:val="000000" w:themeColor="text1"/>
          <w:lang w:val="en-GB"/>
        </w:rPr>
        <w:t>K</w:t>
      </w:r>
      <w:r w:rsidR="00911F76">
        <w:rPr>
          <w:color w:val="000000" w:themeColor="text1"/>
          <w:lang w:val="en-GB"/>
        </w:rPr>
        <w:t>assen</w:t>
      </w:r>
      <w:r w:rsidRPr="00911F76">
        <w:rPr>
          <w:color w:val="000000" w:themeColor="text1"/>
          <w:lang w:val="en-GB"/>
        </w:rPr>
        <w:t>z</w:t>
      </w:r>
      <w:proofErr w:type="spellEnd"/>
      <w:r w:rsidRPr="00911F76">
        <w:rPr>
          <w:color w:val="000000" w:themeColor="text1"/>
          <w:lang w:val="en-GB"/>
        </w:rPr>
        <w:t xml:space="preserve">.: </w:t>
      </w:r>
      <w:r w:rsidR="00911F76" w:rsidRPr="00911F76">
        <w:rPr>
          <w:color w:val="000000" w:themeColor="text1"/>
          <w:lang w:val="en-GB"/>
        </w:rPr>
        <w:t>109100737975</w:t>
      </w:r>
    </w:p>
    <w:p w14:paraId="3FB3CE9B" w14:textId="77777777" w:rsidR="00B73D01" w:rsidRPr="00931597" w:rsidRDefault="00B73D01" w:rsidP="009C5A4F">
      <w:pPr>
        <w:spacing w:line="240" w:lineRule="auto"/>
        <w:rPr>
          <w:lang w:val="en-GB"/>
        </w:rPr>
      </w:pPr>
    </w:p>
    <w:p w14:paraId="1F1FBD0E" w14:textId="1AF10346" w:rsidR="00F90112" w:rsidRPr="00931597" w:rsidRDefault="00931597" w:rsidP="009C5A4F">
      <w:pPr>
        <w:spacing w:line="240" w:lineRule="auto"/>
        <w:rPr>
          <w:b/>
          <w:bCs/>
          <w:lang w:val="en-GB"/>
        </w:rPr>
      </w:pPr>
      <w:r w:rsidRPr="00931597">
        <w:rPr>
          <w:b/>
          <w:bCs/>
          <w:lang w:val="en-GB"/>
        </w:rPr>
        <w:t>Article 5</w:t>
      </w:r>
    </w:p>
    <w:p w14:paraId="2B175A0A" w14:textId="13E9C6F5" w:rsidR="00931597" w:rsidRDefault="00931597" w:rsidP="009C5A4F">
      <w:pPr>
        <w:spacing w:line="240" w:lineRule="auto"/>
        <w:rPr>
          <w:lang w:val="en-GB"/>
        </w:rPr>
      </w:pPr>
      <w:r>
        <w:rPr>
          <w:lang w:val="en-GB"/>
        </w:rPr>
        <w:t xml:space="preserve">Invoices, direct debits or payment notices which are sent to ECHA according to Article 5.2 of the Cooperation Agreement </w:t>
      </w:r>
      <w:commentRangeStart w:id="3"/>
      <w:r>
        <w:rPr>
          <w:lang w:val="en-GB"/>
        </w:rPr>
        <w:t>Nr. ECHA/</w:t>
      </w:r>
      <w:r w:rsidR="00B36684">
        <w:rPr>
          <w:lang w:val="en-GB"/>
        </w:rPr>
        <w:t>MSCA/CA/2010/ET/1</w:t>
      </w:r>
      <w:r>
        <w:rPr>
          <w:lang w:val="en-GB"/>
        </w:rPr>
        <w:t xml:space="preserve"> </w:t>
      </w:r>
      <w:commentRangeEnd w:id="3"/>
      <w:r w:rsidR="003D0925">
        <w:rPr>
          <w:rStyle w:val="Kommentarzeichen"/>
        </w:rPr>
        <w:commentReference w:id="3"/>
      </w:r>
      <w:r>
        <w:rPr>
          <w:lang w:val="en-GB"/>
        </w:rPr>
        <w:t>shall also be sent to the Estonia</w:t>
      </w:r>
      <w:r w:rsidR="003D0925">
        <w:rPr>
          <w:lang w:val="en-GB"/>
        </w:rPr>
        <w:t>n</w:t>
      </w:r>
      <w:r>
        <w:rPr>
          <w:lang w:val="en-GB"/>
        </w:rPr>
        <w:t xml:space="preserve"> Competent Authority for REACH for information. </w:t>
      </w:r>
    </w:p>
    <w:p w14:paraId="46C766FE" w14:textId="6AC7054C" w:rsidR="00931597" w:rsidRDefault="00931597" w:rsidP="009C5A4F">
      <w:pPr>
        <w:spacing w:line="240" w:lineRule="auto"/>
        <w:rPr>
          <w:lang w:val="en-GB"/>
        </w:rPr>
      </w:pPr>
    </w:p>
    <w:p w14:paraId="70232B71" w14:textId="072D3DB8" w:rsidR="00931597" w:rsidRPr="00931597" w:rsidRDefault="00931597" w:rsidP="009C5A4F">
      <w:pPr>
        <w:spacing w:line="240" w:lineRule="auto"/>
        <w:rPr>
          <w:b/>
          <w:bCs/>
          <w:lang w:val="en-GB"/>
        </w:rPr>
      </w:pPr>
      <w:r w:rsidRPr="00931597">
        <w:rPr>
          <w:b/>
          <w:bCs/>
          <w:lang w:val="en-GB"/>
        </w:rPr>
        <w:t>Article 6</w:t>
      </w:r>
    </w:p>
    <w:p w14:paraId="6DA58054" w14:textId="0A8264B2" w:rsidR="00931597" w:rsidRDefault="00931597" w:rsidP="009C5A4F">
      <w:pPr>
        <w:spacing w:line="240" w:lineRule="auto"/>
        <w:rPr>
          <w:lang w:val="en-GB"/>
        </w:rPr>
      </w:pPr>
      <w:r>
        <w:rPr>
          <w:lang w:val="en-GB"/>
        </w:rPr>
        <w:t>Documents concerning the payments for services in the framework of the Committee for Risk Assessment (RAC) which are made to the Estonia</w:t>
      </w:r>
      <w:r w:rsidR="003D0925">
        <w:rPr>
          <w:lang w:val="en-GB"/>
        </w:rPr>
        <w:t>n</w:t>
      </w:r>
      <w:r>
        <w:rPr>
          <w:lang w:val="en-GB"/>
        </w:rPr>
        <w:t xml:space="preserve"> Competent Authority for REACH are forwarded for information to the </w:t>
      </w:r>
      <w:proofErr w:type="spellStart"/>
      <w:r>
        <w:rPr>
          <w:lang w:val="en-GB"/>
        </w:rPr>
        <w:t>BfR</w:t>
      </w:r>
      <w:proofErr w:type="spellEnd"/>
      <w:r>
        <w:rPr>
          <w:lang w:val="en-GB"/>
        </w:rPr>
        <w:t>.</w:t>
      </w:r>
    </w:p>
    <w:p w14:paraId="37A7EACD" w14:textId="3FE78A0C" w:rsidR="00931597" w:rsidRDefault="00931597" w:rsidP="009C5A4F">
      <w:pPr>
        <w:spacing w:line="240" w:lineRule="auto"/>
        <w:rPr>
          <w:lang w:val="en-GB"/>
        </w:rPr>
      </w:pPr>
    </w:p>
    <w:p w14:paraId="30A7C474" w14:textId="1A8A7D44" w:rsidR="00931597" w:rsidRPr="00931597" w:rsidRDefault="00931597" w:rsidP="009C5A4F">
      <w:pPr>
        <w:spacing w:line="240" w:lineRule="auto"/>
        <w:rPr>
          <w:b/>
          <w:bCs/>
          <w:lang w:val="en-GB"/>
        </w:rPr>
      </w:pPr>
      <w:r w:rsidRPr="00931597">
        <w:rPr>
          <w:b/>
          <w:bCs/>
          <w:lang w:val="en-GB"/>
        </w:rPr>
        <w:t>Article 7</w:t>
      </w:r>
    </w:p>
    <w:p w14:paraId="4DF45379" w14:textId="75242BB4" w:rsidR="00931597" w:rsidRPr="00931597" w:rsidRDefault="00931597" w:rsidP="009C5A4F">
      <w:pPr>
        <w:spacing w:line="240" w:lineRule="auto"/>
        <w:rPr>
          <w:lang w:val="en-GB"/>
        </w:rPr>
      </w:pPr>
      <w:r>
        <w:rPr>
          <w:lang w:val="en-GB"/>
        </w:rPr>
        <w:t xml:space="preserve">The transfer of payment in the framework of this agreement will be made as soon as the Estonian Competent Authority for REACH is aware of this payment. </w:t>
      </w:r>
    </w:p>
    <w:p w14:paraId="4BBCDDDE" w14:textId="07AD917A" w:rsidR="00F90112" w:rsidRDefault="00F90112" w:rsidP="009C5A4F">
      <w:pPr>
        <w:spacing w:line="240" w:lineRule="auto"/>
        <w:rPr>
          <w:lang w:val="en-GB"/>
        </w:rPr>
      </w:pPr>
    </w:p>
    <w:p w14:paraId="54DBA2E4" w14:textId="167F533F" w:rsidR="00931597" w:rsidRPr="00931597" w:rsidRDefault="00931597" w:rsidP="009C5A4F">
      <w:pPr>
        <w:spacing w:line="240" w:lineRule="auto"/>
        <w:rPr>
          <w:b/>
          <w:bCs/>
          <w:lang w:val="en-GB"/>
        </w:rPr>
      </w:pPr>
      <w:r w:rsidRPr="00931597">
        <w:rPr>
          <w:b/>
          <w:bCs/>
          <w:lang w:val="en-GB"/>
        </w:rPr>
        <w:t>Article 8</w:t>
      </w:r>
    </w:p>
    <w:p w14:paraId="2DA958C7" w14:textId="374C51E9" w:rsidR="00931597" w:rsidRDefault="00931597" w:rsidP="009C5A4F">
      <w:pPr>
        <w:spacing w:line="240" w:lineRule="auto"/>
        <w:rPr>
          <w:lang w:val="en-GB"/>
        </w:rPr>
      </w:pPr>
      <w:r>
        <w:rPr>
          <w:lang w:val="en-GB"/>
        </w:rPr>
        <w:t xml:space="preserve">The </w:t>
      </w:r>
      <w:proofErr w:type="spellStart"/>
      <w:r>
        <w:rPr>
          <w:lang w:val="en-GB"/>
        </w:rPr>
        <w:t>BfR</w:t>
      </w:r>
      <w:proofErr w:type="spellEnd"/>
      <w:r>
        <w:rPr>
          <w:lang w:val="en-GB"/>
        </w:rPr>
        <w:t xml:space="preserve"> is entitled to demand payments, which by mistake have not been made, from the Estonian Competent Authority for REACH. Documents – un support of these debt claims – concerning services for the ECHA are forwarded to the </w:t>
      </w:r>
      <w:proofErr w:type="spellStart"/>
      <w:r>
        <w:rPr>
          <w:lang w:val="en-GB"/>
        </w:rPr>
        <w:t>BfR</w:t>
      </w:r>
      <w:proofErr w:type="spellEnd"/>
      <w:r>
        <w:rPr>
          <w:lang w:val="en-GB"/>
        </w:rPr>
        <w:t>.</w:t>
      </w:r>
    </w:p>
    <w:p w14:paraId="05EF2ABE" w14:textId="43477F5C" w:rsidR="00931597" w:rsidRDefault="00931597" w:rsidP="009C5A4F">
      <w:pPr>
        <w:spacing w:line="240" w:lineRule="auto"/>
        <w:rPr>
          <w:lang w:val="en-GB"/>
        </w:rPr>
      </w:pPr>
    </w:p>
    <w:p w14:paraId="28EDB913" w14:textId="02D6043D" w:rsidR="00931597" w:rsidRPr="003D0925" w:rsidRDefault="00931597" w:rsidP="009C5A4F">
      <w:pPr>
        <w:spacing w:line="240" w:lineRule="auto"/>
        <w:rPr>
          <w:b/>
          <w:bCs/>
          <w:lang w:val="en-GB"/>
        </w:rPr>
      </w:pPr>
      <w:r w:rsidRPr="003D0925">
        <w:rPr>
          <w:b/>
          <w:bCs/>
          <w:lang w:val="en-GB"/>
        </w:rPr>
        <w:t>Article 9</w:t>
      </w:r>
    </w:p>
    <w:p w14:paraId="676D5C31" w14:textId="4A56B5AB" w:rsidR="00931597" w:rsidRDefault="00931597" w:rsidP="009C5A4F">
      <w:pPr>
        <w:spacing w:line="240" w:lineRule="auto"/>
        <w:rPr>
          <w:lang w:val="en-GB"/>
        </w:rPr>
      </w:pPr>
      <w:r>
        <w:rPr>
          <w:lang w:val="en-GB"/>
        </w:rPr>
        <w:t xml:space="preserve">This agreement shall become effective only upon execution of both contracting parties. Any changes to this agreement shall be in writing to be legally binding. </w:t>
      </w:r>
    </w:p>
    <w:p w14:paraId="7B8445D2" w14:textId="1C778E4A" w:rsidR="00931597" w:rsidRDefault="00931597" w:rsidP="009C5A4F">
      <w:pPr>
        <w:spacing w:line="240" w:lineRule="auto"/>
        <w:rPr>
          <w:lang w:val="en-GB"/>
        </w:rPr>
      </w:pPr>
    </w:p>
    <w:p w14:paraId="319A703F" w14:textId="0CD0DFAE" w:rsidR="00931597" w:rsidRDefault="00931597" w:rsidP="009C5A4F">
      <w:pPr>
        <w:spacing w:line="240" w:lineRule="auto"/>
        <w:rPr>
          <w:lang w:val="en-GB"/>
        </w:rPr>
      </w:pPr>
    </w:p>
    <w:p w14:paraId="4421D1EE" w14:textId="767F03CA" w:rsidR="00931597" w:rsidRDefault="00931597" w:rsidP="009C5A4F">
      <w:pPr>
        <w:spacing w:line="240" w:lineRule="auto"/>
        <w:rPr>
          <w:lang w:val="en-GB"/>
        </w:rPr>
      </w:pPr>
      <w:r>
        <w:rPr>
          <w:lang w:val="en-GB"/>
        </w:rPr>
        <w:t>Place and Date:</w:t>
      </w:r>
      <w:r>
        <w:rPr>
          <w:lang w:val="en-GB"/>
        </w:rPr>
        <w:tab/>
      </w:r>
      <w:r>
        <w:rPr>
          <w:lang w:val="en-GB"/>
        </w:rPr>
        <w:tab/>
      </w:r>
      <w:r>
        <w:rPr>
          <w:lang w:val="en-GB"/>
        </w:rPr>
        <w:tab/>
      </w:r>
      <w:r>
        <w:rPr>
          <w:lang w:val="en-GB"/>
        </w:rPr>
        <w:tab/>
      </w:r>
      <w:r>
        <w:rPr>
          <w:lang w:val="en-GB"/>
        </w:rPr>
        <w:tab/>
      </w:r>
      <w:r>
        <w:rPr>
          <w:lang w:val="en-GB"/>
        </w:rPr>
        <w:tab/>
        <w:t>Place and Date:</w:t>
      </w:r>
    </w:p>
    <w:p w14:paraId="01C15984" w14:textId="7193DD9D" w:rsidR="00931597" w:rsidRDefault="00931597" w:rsidP="009C5A4F">
      <w:pPr>
        <w:spacing w:line="240" w:lineRule="auto"/>
        <w:rPr>
          <w:lang w:val="en-GB"/>
        </w:rPr>
      </w:pPr>
    </w:p>
    <w:p w14:paraId="6959870D" w14:textId="77777777" w:rsidR="00931597" w:rsidRPr="003D0925" w:rsidRDefault="00931597" w:rsidP="009C5A4F">
      <w:pPr>
        <w:spacing w:line="240" w:lineRule="auto"/>
        <w:rPr>
          <w:lang w:val="en-GB"/>
        </w:rPr>
      </w:pPr>
      <w:r w:rsidRPr="003D0925">
        <w:rPr>
          <w:lang w:val="en-GB"/>
        </w:rPr>
        <w:t>……………………………………………………………………</w:t>
      </w:r>
      <w:r w:rsidRPr="003D0925">
        <w:rPr>
          <w:lang w:val="en-GB"/>
        </w:rPr>
        <w:tab/>
      </w:r>
      <w:r w:rsidRPr="003D0925">
        <w:rPr>
          <w:lang w:val="en-GB"/>
        </w:rPr>
        <w:tab/>
        <w:t>……………………………………………………………………</w:t>
      </w:r>
    </w:p>
    <w:p w14:paraId="50A9C6E0" w14:textId="47997A70" w:rsidR="00931597" w:rsidRPr="00931597" w:rsidRDefault="00931597" w:rsidP="009C5A4F">
      <w:pPr>
        <w:spacing w:line="240" w:lineRule="auto"/>
        <w:rPr>
          <w:lang w:val="en-GB"/>
        </w:rPr>
      </w:pPr>
      <w:r w:rsidRPr="00931597">
        <w:rPr>
          <w:lang w:val="en-GB"/>
        </w:rPr>
        <w:t xml:space="preserve">For the </w:t>
      </w:r>
      <w:proofErr w:type="spellStart"/>
      <w:r w:rsidRPr="00931597">
        <w:rPr>
          <w:lang w:val="en-GB"/>
        </w:rPr>
        <w:t>BfR</w:t>
      </w:r>
      <w:proofErr w:type="spellEnd"/>
      <w:r w:rsidRPr="00931597">
        <w:rPr>
          <w:lang w:val="en-GB"/>
        </w:rPr>
        <w:t>:</w:t>
      </w:r>
      <w:r w:rsidRPr="00931597">
        <w:rPr>
          <w:lang w:val="en-GB"/>
        </w:rPr>
        <w:tab/>
      </w:r>
      <w:r w:rsidRPr="00931597">
        <w:rPr>
          <w:lang w:val="en-GB"/>
        </w:rPr>
        <w:tab/>
      </w:r>
      <w:r w:rsidRPr="00931597">
        <w:rPr>
          <w:lang w:val="en-GB"/>
        </w:rPr>
        <w:tab/>
      </w:r>
      <w:r w:rsidRPr="00931597">
        <w:rPr>
          <w:lang w:val="en-GB"/>
        </w:rPr>
        <w:tab/>
      </w:r>
      <w:r w:rsidRPr="00931597">
        <w:rPr>
          <w:lang w:val="en-GB"/>
        </w:rPr>
        <w:tab/>
      </w:r>
      <w:r w:rsidRPr="00931597">
        <w:rPr>
          <w:lang w:val="en-GB"/>
        </w:rPr>
        <w:tab/>
        <w:t>For t</w:t>
      </w:r>
      <w:r>
        <w:rPr>
          <w:lang w:val="en-GB"/>
        </w:rPr>
        <w:t>he Estonian Health Board:</w:t>
      </w:r>
    </w:p>
    <w:p w14:paraId="6CF59FDC" w14:textId="2602B6B5" w:rsidR="00931597" w:rsidRPr="00931597" w:rsidRDefault="00931597" w:rsidP="009C5A4F">
      <w:pPr>
        <w:spacing w:line="240" w:lineRule="auto"/>
        <w:rPr>
          <w:lang w:val="en-GB"/>
        </w:rPr>
      </w:pPr>
    </w:p>
    <w:p w14:paraId="5127F3ED" w14:textId="77777777" w:rsidR="00931597" w:rsidRPr="00931597" w:rsidRDefault="00931597" w:rsidP="009C5A4F">
      <w:pPr>
        <w:spacing w:line="240" w:lineRule="auto"/>
        <w:rPr>
          <w:lang w:val="en-GB"/>
        </w:rPr>
      </w:pPr>
    </w:p>
    <w:p w14:paraId="48E7CB5C" w14:textId="77777777" w:rsidR="00931597" w:rsidRPr="003D0925" w:rsidRDefault="00931597" w:rsidP="009C5A4F">
      <w:pPr>
        <w:spacing w:line="240" w:lineRule="auto"/>
        <w:rPr>
          <w:lang w:val="en-GB"/>
        </w:rPr>
      </w:pPr>
      <w:r w:rsidRPr="003D0925">
        <w:rPr>
          <w:lang w:val="en-GB"/>
        </w:rPr>
        <w:t>……………………………………………………………………</w:t>
      </w:r>
      <w:r w:rsidRPr="003D0925">
        <w:rPr>
          <w:lang w:val="en-GB"/>
        </w:rPr>
        <w:tab/>
      </w:r>
      <w:r w:rsidRPr="003D0925">
        <w:rPr>
          <w:lang w:val="en-GB"/>
        </w:rPr>
        <w:tab/>
        <w:t>……………………………………………………………………</w:t>
      </w:r>
    </w:p>
    <w:p w14:paraId="6681E57B" w14:textId="18A2AFFD" w:rsidR="00931597" w:rsidRDefault="00931597" w:rsidP="009C5A4F">
      <w:pPr>
        <w:spacing w:line="240" w:lineRule="auto"/>
        <w:rPr>
          <w:lang w:val="en-GB"/>
        </w:rPr>
      </w:pPr>
      <w:r w:rsidRPr="00931597">
        <w:rPr>
          <w:lang w:val="en-GB"/>
        </w:rPr>
        <w:t xml:space="preserve">Prof. </w:t>
      </w:r>
      <w:proofErr w:type="spellStart"/>
      <w:r w:rsidRPr="00931597">
        <w:rPr>
          <w:lang w:val="en-GB"/>
        </w:rPr>
        <w:t>Dr.</w:t>
      </w:r>
      <w:proofErr w:type="spellEnd"/>
      <w:r w:rsidRPr="00931597">
        <w:rPr>
          <w:lang w:val="en-GB"/>
        </w:rPr>
        <w:t xml:space="preserve"> </w:t>
      </w:r>
      <w:proofErr w:type="spellStart"/>
      <w:r w:rsidRPr="00931597">
        <w:rPr>
          <w:lang w:val="en-GB"/>
        </w:rPr>
        <w:t>Dr.</w:t>
      </w:r>
      <w:proofErr w:type="spellEnd"/>
      <w:r w:rsidRPr="00931597">
        <w:rPr>
          <w:lang w:val="en-GB"/>
        </w:rPr>
        <w:t xml:space="preserve"> </w:t>
      </w:r>
      <w:proofErr w:type="spellStart"/>
      <w:r w:rsidRPr="00931597">
        <w:rPr>
          <w:lang w:val="en-GB"/>
        </w:rPr>
        <w:t>Dr.</w:t>
      </w:r>
      <w:proofErr w:type="spellEnd"/>
      <w:r w:rsidRPr="00931597">
        <w:rPr>
          <w:lang w:val="en-GB"/>
        </w:rPr>
        <w:t xml:space="preserve"> h</w:t>
      </w:r>
      <w:r w:rsidR="00722C67">
        <w:rPr>
          <w:lang w:val="en-GB"/>
        </w:rPr>
        <w:t xml:space="preserve">. </w:t>
      </w:r>
      <w:r w:rsidRPr="00931597">
        <w:rPr>
          <w:lang w:val="en-GB"/>
        </w:rPr>
        <w:t>c</w:t>
      </w:r>
      <w:r w:rsidR="00722C67">
        <w:rPr>
          <w:lang w:val="en-GB"/>
        </w:rPr>
        <w:t>.</w:t>
      </w:r>
      <w:r w:rsidRPr="00931597">
        <w:rPr>
          <w:lang w:val="en-GB"/>
        </w:rPr>
        <w:t xml:space="preserve"> Andrea</w:t>
      </w:r>
      <w:r>
        <w:rPr>
          <w:lang w:val="en-GB"/>
        </w:rPr>
        <w:t>s Hensel</w:t>
      </w:r>
      <w:r>
        <w:rPr>
          <w:lang w:val="en-GB"/>
        </w:rPr>
        <w:tab/>
      </w:r>
      <w:r>
        <w:rPr>
          <w:lang w:val="en-GB"/>
        </w:rPr>
        <w:tab/>
      </w:r>
      <w:r>
        <w:rPr>
          <w:lang w:val="en-GB"/>
        </w:rPr>
        <w:tab/>
      </w:r>
    </w:p>
    <w:p w14:paraId="63962008" w14:textId="5D42F94D" w:rsidR="00931597" w:rsidRPr="00931597" w:rsidRDefault="00931597" w:rsidP="009C5A4F">
      <w:pPr>
        <w:spacing w:line="240" w:lineRule="auto"/>
        <w:rPr>
          <w:lang w:val="en-GB"/>
        </w:rPr>
      </w:pPr>
      <w:r>
        <w:rPr>
          <w:lang w:val="en-GB"/>
        </w:rPr>
        <w:t>(President)</w:t>
      </w:r>
    </w:p>
    <w:p w14:paraId="5C003E9E" w14:textId="77777777" w:rsidR="00F90112" w:rsidRPr="00931597" w:rsidRDefault="00F90112" w:rsidP="009C5A4F">
      <w:pPr>
        <w:spacing w:line="240" w:lineRule="auto"/>
        <w:rPr>
          <w:lang w:val="en-GB"/>
        </w:rPr>
      </w:pPr>
    </w:p>
    <w:sectPr w:rsidR="00F90112" w:rsidRPr="00931597">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err Rene Richardt" w:date="2024-09-10T16:34:00Z" w:initials="HRR">
    <w:p w14:paraId="0824C4D1" w14:textId="3A21A35B" w:rsidR="00722C67" w:rsidRPr="00722C67" w:rsidRDefault="00722C67">
      <w:pPr>
        <w:pStyle w:val="Kommentartext"/>
        <w:rPr>
          <w:lang w:val="en-GB"/>
        </w:rPr>
      </w:pPr>
      <w:r>
        <w:rPr>
          <w:rStyle w:val="Kommentarzeichen"/>
        </w:rPr>
        <w:annotationRef/>
      </w:r>
      <w:r w:rsidRPr="00722C67">
        <w:rPr>
          <w:lang w:val="en-GB"/>
        </w:rPr>
        <w:t>Needs to be</w:t>
      </w:r>
      <w:r>
        <w:rPr>
          <w:lang w:val="en-GB"/>
        </w:rPr>
        <w:t xml:space="preserve"> verified</w:t>
      </w:r>
      <w:r w:rsidR="009C5A4F">
        <w:rPr>
          <w:lang w:val="en-GB"/>
        </w:rPr>
        <w:t xml:space="preserve"> and changed, if not correct</w:t>
      </w:r>
      <w:r w:rsidR="003D0925">
        <w:rPr>
          <w:lang w:val="en-GB"/>
        </w:rPr>
        <w:t xml:space="preserve">. </w:t>
      </w:r>
    </w:p>
  </w:comment>
  <w:comment w:id="1" w:author="Herr Rene Richardt" w:date="2024-09-10T16:35:00Z" w:initials="HRR">
    <w:p w14:paraId="6AA99F35" w14:textId="22A5A669" w:rsidR="00722C67" w:rsidRPr="00722C67" w:rsidRDefault="00722C67">
      <w:pPr>
        <w:pStyle w:val="Kommentartext"/>
        <w:rPr>
          <w:lang w:val="en-GB"/>
        </w:rPr>
      </w:pPr>
      <w:r>
        <w:rPr>
          <w:rStyle w:val="Kommentarzeichen"/>
        </w:rPr>
        <w:annotationRef/>
      </w:r>
      <w:r w:rsidRPr="00722C67">
        <w:rPr>
          <w:lang w:val="en-GB"/>
        </w:rPr>
        <w:t>Needs to</w:t>
      </w:r>
      <w:r>
        <w:rPr>
          <w:lang w:val="en-GB"/>
        </w:rPr>
        <w:t xml:space="preserve"> </w:t>
      </w:r>
      <w:r w:rsidRPr="00722C67">
        <w:rPr>
          <w:lang w:val="en-GB"/>
        </w:rPr>
        <w:t>be verified</w:t>
      </w:r>
      <w:r w:rsidR="009C5A4F">
        <w:rPr>
          <w:lang w:val="en-GB"/>
        </w:rPr>
        <w:t xml:space="preserve"> and changed, if not correct.</w:t>
      </w:r>
      <w:r w:rsidR="003D0925">
        <w:rPr>
          <w:lang w:val="en-GB"/>
        </w:rPr>
        <w:t xml:space="preserve"> </w:t>
      </w:r>
      <w:r w:rsidR="009C5A4F">
        <w:rPr>
          <w:lang w:val="en-GB"/>
        </w:rPr>
        <w:t>W</w:t>
      </w:r>
      <w:r w:rsidR="003D0925">
        <w:rPr>
          <w:lang w:val="en-GB"/>
        </w:rPr>
        <w:t xml:space="preserve">e assumed that all agreements between ECHA and the member state’s competent authority have </w:t>
      </w:r>
      <w:r w:rsidR="009C5A4F">
        <w:rPr>
          <w:lang w:val="en-GB"/>
        </w:rPr>
        <w:t xml:space="preserve">the same numbers (ECHA/MSCA/CA/2010/xx/1), with only a two letter abbreviation for each country as distinction (for example DE for Germany, probably ET for the Republic of Estonia). Changes might especially be necessary in case the contract between ECHA and Estonia carries a different year (here: 2010) or a different version (here: 1). </w:t>
      </w:r>
    </w:p>
  </w:comment>
  <w:comment w:id="2" w:author="Herr Rene Richardt" w:date="2024-09-10T16:35:00Z" w:initials="HRR">
    <w:p w14:paraId="334F9671" w14:textId="149B27BA" w:rsidR="00722C67" w:rsidRPr="00722C67" w:rsidRDefault="00722C67">
      <w:pPr>
        <w:pStyle w:val="Kommentartext"/>
        <w:rPr>
          <w:lang w:val="en-GB"/>
        </w:rPr>
      </w:pPr>
      <w:r>
        <w:rPr>
          <w:rStyle w:val="Kommentarzeichen"/>
        </w:rPr>
        <w:annotationRef/>
      </w:r>
      <w:r w:rsidRPr="00722C67">
        <w:rPr>
          <w:lang w:val="en-GB"/>
        </w:rPr>
        <w:t>Needs to be verified</w:t>
      </w:r>
      <w:r w:rsidR="009C5A4F">
        <w:rPr>
          <w:lang w:val="en-GB"/>
        </w:rPr>
        <w:t xml:space="preserve">. We just guessed that payments would be made to the Ministry of Finance (as was the case with Slovenia). However, in Estonia a different system may apply. So please just put in the correct recipient for Estonia here. </w:t>
      </w:r>
    </w:p>
  </w:comment>
  <w:comment w:id="3" w:author="Herr Rene Richardt" w:date="2024-09-17T09:04:00Z" w:initials="HRR">
    <w:p w14:paraId="2273244A" w14:textId="0E2DF3AC" w:rsidR="003D0925" w:rsidRPr="009C5A4F" w:rsidRDefault="003D0925">
      <w:pPr>
        <w:pStyle w:val="Kommentartext"/>
        <w:rPr>
          <w:lang w:val="en-GB"/>
        </w:rPr>
      </w:pPr>
      <w:r>
        <w:rPr>
          <w:rStyle w:val="Kommentarzeichen"/>
        </w:rPr>
        <w:annotationRef/>
      </w:r>
      <w:r w:rsidRPr="009C5A4F">
        <w:rPr>
          <w:lang w:val="en-GB"/>
        </w:rPr>
        <w:t>See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824C4D1" w15:done="0"/>
  <w15:commentEx w15:paraId="6AA99F35" w15:done="0"/>
  <w15:commentEx w15:paraId="334F9671" w15:done="0"/>
  <w15:commentEx w15:paraId="227324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8AF37D" w16cex:dateUtc="2024-09-10T14:34:00Z"/>
  <w16cex:commentExtensible w16cex:durableId="2A8AF3BB" w16cex:dateUtc="2024-09-10T14:35:00Z"/>
  <w16cex:commentExtensible w16cex:durableId="2A8AF3D6" w16cex:dateUtc="2024-09-10T14:35:00Z"/>
  <w16cex:commentExtensible w16cex:durableId="2A93C4A6" w16cex:dateUtc="2024-09-17T0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24C4D1" w16cid:durableId="2A8AF37D"/>
  <w16cid:commentId w16cid:paraId="6AA99F35" w16cid:durableId="2A8AF3BB"/>
  <w16cid:commentId w16cid:paraId="334F9671" w16cid:durableId="2A8AF3D6"/>
  <w16cid:commentId w16cid:paraId="2273244A" w16cid:durableId="2A93C4A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rr Rene Richardt">
    <w15:presenceInfo w15:providerId="None" w15:userId="Herr Rene Richard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12"/>
    <w:rsid w:val="00144CEB"/>
    <w:rsid w:val="001C2A4E"/>
    <w:rsid w:val="003956D5"/>
    <w:rsid w:val="003D0925"/>
    <w:rsid w:val="00406BF8"/>
    <w:rsid w:val="00505ABA"/>
    <w:rsid w:val="006A1E65"/>
    <w:rsid w:val="00722C67"/>
    <w:rsid w:val="00911F76"/>
    <w:rsid w:val="00931597"/>
    <w:rsid w:val="009C5A4F"/>
    <w:rsid w:val="00B36684"/>
    <w:rsid w:val="00B73D01"/>
    <w:rsid w:val="00DA3130"/>
    <w:rsid w:val="00F901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0304"/>
  <w15:chartTrackingRefBased/>
  <w15:docId w15:val="{BA4E3B4A-5B27-48FF-84F0-8C67BE79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22C67"/>
    <w:rPr>
      <w:sz w:val="16"/>
      <w:szCs w:val="16"/>
    </w:rPr>
  </w:style>
  <w:style w:type="paragraph" w:styleId="Kommentartext">
    <w:name w:val="annotation text"/>
    <w:basedOn w:val="Standard"/>
    <w:link w:val="KommentartextZchn"/>
    <w:uiPriority w:val="99"/>
    <w:unhideWhenUsed/>
    <w:rsid w:val="00722C67"/>
    <w:pPr>
      <w:spacing w:line="240" w:lineRule="auto"/>
    </w:pPr>
    <w:rPr>
      <w:sz w:val="20"/>
      <w:szCs w:val="20"/>
    </w:rPr>
  </w:style>
  <w:style w:type="character" w:customStyle="1" w:styleId="KommentartextZchn">
    <w:name w:val="Kommentartext Zchn"/>
    <w:basedOn w:val="Absatz-Standardschriftart"/>
    <w:link w:val="Kommentartext"/>
    <w:uiPriority w:val="99"/>
    <w:rsid w:val="00722C67"/>
    <w:rPr>
      <w:sz w:val="20"/>
      <w:szCs w:val="20"/>
    </w:rPr>
  </w:style>
  <w:style w:type="paragraph" w:styleId="Kommentarthema">
    <w:name w:val="annotation subject"/>
    <w:basedOn w:val="Kommentartext"/>
    <w:next w:val="Kommentartext"/>
    <w:link w:val="KommentarthemaZchn"/>
    <w:uiPriority w:val="99"/>
    <w:semiHidden/>
    <w:unhideWhenUsed/>
    <w:rsid w:val="00722C67"/>
    <w:rPr>
      <w:b/>
      <w:bCs/>
    </w:rPr>
  </w:style>
  <w:style w:type="character" w:customStyle="1" w:styleId="KommentarthemaZchn">
    <w:name w:val="Kommentarthema Zchn"/>
    <w:basedOn w:val="KommentartextZchn"/>
    <w:link w:val="Kommentarthema"/>
    <w:uiPriority w:val="99"/>
    <w:semiHidden/>
    <w:rsid w:val="00722C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2485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 Rene Richardt</dc:creator>
  <cp:keywords/>
  <dc:description/>
  <cp:lastModifiedBy>Herr Rene Richardt</cp:lastModifiedBy>
  <cp:revision>5</cp:revision>
  <cp:lastPrinted>2024-09-17T07:20:00Z</cp:lastPrinted>
  <dcterms:created xsi:type="dcterms:W3CDTF">2024-09-10T12:41:00Z</dcterms:created>
  <dcterms:modified xsi:type="dcterms:W3CDTF">2024-09-24T14:42:00Z</dcterms:modified>
</cp:coreProperties>
</file>